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A9" w:rsidRPr="00C524BC" w:rsidRDefault="00B352A9" w:rsidP="00B352A9">
      <w:pPr>
        <w:rPr>
          <w:rFonts w:ascii="Arial" w:hAnsi="Arial" w:cs="Arial"/>
          <w:b/>
          <w:bCs/>
          <w:sz w:val="21"/>
          <w:szCs w:val="21"/>
          <w:u w:val="single"/>
          <w:rtl/>
        </w:rPr>
      </w:pPr>
      <w:r w:rsidRPr="00C524BC">
        <w:rPr>
          <w:rFonts w:ascii="Arial" w:hAnsi="Arial" w:cs="Arial"/>
          <w:b/>
          <w:bCs/>
          <w:sz w:val="21"/>
          <w:szCs w:val="21"/>
          <w:u w:val="single"/>
          <w:rtl/>
        </w:rPr>
        <w:t>שאלון הטרוסקסואליות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במפגשים עם החברה הרחבה</w:t>
      </w:r>
      <w:r>
        <w:rPr>
          <w:rFonts w:ascii="Arial" w:hAnsi="Arial" w:cs="Arial" w:hint="cs"/>
          <w:color w:val="000000"/>
          <w:sz w:val="20"/>
          <w:szCs w:val="20"/>
          <w:rtl/>
        </w:rPr>
        <w:t>,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או בקשר טיפולי</w:t>
      </w:r>
      <w:r>
        <w:rPr>
          <w:rFonts w:ascii="Arial" w:hAnsi="Arial" w:cs="Arial" w:hint="cs"/>
          <w:color w:val="000000"/>
          <w:sz w:val="20"/>
          <w:szCs w:val="20"/>
          <w:rtl/>
        </w:rPr>
        <w:t>,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נדרשים הרבה נשים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לסביות וגברים הומוסקסואלים "להגן על מיניותם". בכדי לסייע לאדם המגדיר עצמו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כהטרוסקסואל להבין את משמעות 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חוויה הזו, בנה ד"ר אלן ק. </w:t>
      </w:r>
      <w:proofErr w:type="spellStart"/>
      <w:r>
        <w:rPr>
          <w:rFonts w:ascii="Arial" w:hAnsi="Arial" w:cs="Arial"/>
          <w:color w:val="000000"/>
          <w:sz w:val="20"/>
          <w:szCs w:val="20"/>
          <w:rtl/>
        </w:rPr>
        <w:t>מיילו</w:t>
      </w:r>
      <w:r>
        <w:rPr>
          <w:rFonts w:ascii="Arial" w:hAnsi="Arial" w:cs="Arial" w:hint="cs"/>
          <w:color w:val="000000"/>
          <w:sz w:val="20"/>
          <w:szCs w:val="20"/>
          <w:rtl/>
        </w:rPr>
        <w:t>ן</w:t>
      </w:r>
      <w:proofErr w:type="spellEnd"/>
      <w:r>
        <w:rPr>
          <w:rFonts w:ascii="Arial" w:hAnsi="Arial" w:cs="Arial" w:hint="cs"/>
          <w:color w:val="000000"/>
          <w:sz w:val="20"/>
          <w:szCs w:val="20"/>
          <w:rtl/>
        </w:rPr>
        <w:t xml:space="preserve"> (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Allen K. </w:t>
      </w:r>
      <w:proofErr w:type="spellStart"/>
      <w:proofErr w:type="gramStart"/>
      <w:r w:rsidRPr="006842EE">
        <w:rPr>
          <w:rFonts w:ascii="Arial" w:hAnsi="Arial" w:cs="Arial"/>
          <w:color w:val="000000"/>
          <w:sz w:val="20"/>
          <w:szCs w:val="20"/>
        </w:rPr>
        <w:t>Maylon</w:t>
      </w:r>
      <w:proofErr w:type="spellEnd"/>
      <w:r>
        <w:rPr>
          <w:rFonts w:ascii="Arial" w:hAnsi="Arial" w:cs="Arial" w:hint="cs"/>
          <w:color w:val="000000"/>
          <w:sz w:val="20"/>
          <w:szCs w:val="20"/>
          <w:rtl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rtl/>
        </w:rPr>
        <w:t>שאלון שקיצורו מוצג בפניכם</w:t>
      </w:r>
      <w:r>
        <w:rPr>
          <w:rFonts w:ascii="Arial" w:hAnsi="Arial" w:cs="Arial" w:hint="cs"/>
          <w:color w:val="000000"/>
          <w:sz w:val="20"/>
          <w:szCs w:val="20"/>
          <w:rtl/>
        </w:rPr>
        <w:t>.</w:t>
      </w:r>
      <w:proofErr w:type="gramEnd"/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שאלון זה מבוסס על ההנחה של </w:t>
      </w:r>
      <w:proofErr w:type="spellStart"/>
      <w:r w:rsidRPr="006842EE">
        <w:rPr>
          <w:rFonts w:ascii="Arial" w:hAnsi="Arial" w:cs="Arial"/>
          <w:color w:val="000000"/>
          <w:sz w:val="20"/>
          <w:szCs w:val="20"/>
          <w:rtl/>
        </w:rPr>
        <w:t>הטרופוביה</w:t>
      </w:r>
      <w:proofErr w:type="spellEnd"/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(פחד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מהטרוסקסואליות)</w:t>
      </w:r>
      <w:r>
        <w:rPr>
          <w:rFonts w:ascii="Arial" w:hAnsi="Arial" w:cs="Arial" w:hint="cs"/>
          <w:color w:val="000000"/>
          <w:sz w:val="20"/>
          <w:szCs w:val="20"/>
          <w:rtl/>
        </w:rPr>
        <w:t>,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ולא על הנחת ההומופוביה (פחד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מהומוסקסואליות) הנפוצה בתרבותנ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ו.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אנא התייחסו לשאלות במושגים של ההנחות וההתנהגויות</w:t>
      </w:r>
      <w:r>
        <w:rPr>
          <w:rFonts w:ascii="Arial" w:hAnsi="Arial" w:cs="Arial" w:hint="cs"/>
          <w:color w:val="000000"/>
          <w:sz w:val="20"/>
          <w:szCs w:val="20"/>
          <w:rtl/>
        </w:rPr>
        <w:t>,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כלפי פרטים בחברה בעלי נטיות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מיניות שונות מש</w:t>
      </w:r>
      <w:r>
        <w:rPr>
          <w:rFonts w:ascii="Arial" w:hAnsi="Arial" w:cs="Arial"/>
          <w:color w:val="000000"/>
          <w:sz w:val="20"/>
          <w:szCs w:val="20"/>
          <w:rtl/>
        </w:rPr>
        <w:t>לכם. אין נכון/לא נכון בתשובותיכ</w:t>
      </w:r>
      <w:r>
        <w:rPr>
          <w:rFonts w:ascii="Arial" w:hAnsi="Arial" w:cs="Arial" w:hint="cs"/>
          <w:color w:val="000000"/>
          <w:sz w:val="20"/>
          <w:szCs w:val="20"/>
          <w:rtl/>
        </w:rPr>
        <w:t>ם.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>השאלון מנוסח בלשון זכר מטעמי נוחות בלבד, ופונה לשני המינים.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rtl/>
        </w:rPr>
        <w:t>מה, לדעתך, גורם להטרוסקסואליו</w:t>
      </w:r>
      <w:r>
        <w:rPr>
          <w:rFonts w:ascii="Arial" w:hAnsi="Arial" w:cs="Arial" w:hint="cs"/>
          <w:color w:val="000000"/>
          <w:sz w:val="20"/>
          <w:szCs w:val="20"/>
          <w:rtl/>
        </w:rPr>
        <w:t>ת?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באיזה גיל החלטת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לראשונה שאת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הטרוסקסואל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? </w:t>
      </w:r>
      <w:r>
        <w:rPr>
          <w:rFonts w:ascii="Arial" w:hAnsi="Arial" w:cs="Arial"/>
          <w:color w:val="000000"/>
          <w:sz w:val="20"/>
          <w:szCs w:val="20"/>
          <w:rtl/>
        </w:rPr>
        <w:t>מדוע החלטת זא</w:t>
      </w:r>
      <w:r>
        <w:rPr>
          <w:rFonts w:ascii="Arial" w:hAnsi="Arial" w:cs="Arial" w:hint="cs"/>
          <w:color w:val="000000"/>
          <w:sz w:val="20"/>
          <w:szCs w:val="20"/>
          <w:rtl/>
        </w:rPr>
        <w:t>ת?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האם אפשר שההטרוסקסואליות שלך היא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רק שלב ממנו תצא</w:t>
      </w:r>
      <w:r>
        <w:rPr>
          <w:rFonts w:ascii="Arial" w:hAnsi="Arial" w:cs="Arial" w:hint="cs"/>
          <w:color w:val="000000"/>
          <w:sz w:val="20"/>
          <w:szCs w:val="20"/>
          <w:rtl/>
        </w:rPr>
        <w:t>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אולי כל </w:t>
      </w:r>
      <w:r>
        <w:rPr>
          <w:rFonts w:ascii="Arial" w:hAnsi="Arial" w:cs="Arial"/>
          <w:color w:val="000000"/>
          <w:sz w:val="20"/>
          <w:szCs w:val="20"/>
          <w:rtl/>
        </w:rPr>
        <w:t>מה שאת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צרי</w:t>
      </w:r>
      <w:r>
        <w:rPr>
          <w:rFonts w:ascii="Arial" w:hAnsi="Arial" w:cs="Arial" w:hint="cs"/>
          <w:color w:val="000000"/>
          <w:sz w:val="20"/>
          <w:szCs w:val="20"/>
          <w:rtl/>
        </w:rPr>
        <w:t>ך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זה מאהב </w:t>
      </w:r>
      <w:r>
        <w:rPr>
          <w:rFonts w:ascii="Arial" w:hAnsi="Arial" w:cs="Arial" w:hint="cs"/>
          <w:color w:val="000000"/>
          <w:sz w:val="20"/>
          <w:szCs w:val="20"/>
          <w:rtl/>
        </w:rPr>
        <w:t>הומוסקסואל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טוב</w:t>
      </w:r>
      <w:r>
        <w:rPr>
          <w:rFonts w:ascii="Arial" w:hAnsi="Arial" w:cs="Arial" w:hint="cs"/>
          <w:color w:val="000000"/>
          <w:sz w:val="20"/>
          <w:szCs w:val="20"/>
          <w:rtl/>
        </w:rPr>
        <w:t>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אולי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ההטרוסקסואליות שלך נובעת מתיעוב ו</w:t>
      </w:r>
      <w:r>
        <w:rPr>
          <w:rFonts w:ascii="Arial" w:hAnsi="Arial" w:cs="Arial" w:hint="cs"/>
          <w:color w:val="000000"/>
          <w:sz w:val="20"/>
          <w:szCs w:val="20"/>
          <w:rtl/>
        </w:rPr>
        <w:t>מ</w:t>
      </w:r>
      <w:r>
        <w:rPr>
          <w:rFonts w:ascii="Arial" w:hAnsi="Arial" w:cs="Arial"/>
          <w:color w:val="000000"/>
          <w:sz w:val="20"/>
          <w:szCs w:val="20"/>
          <w:rtl/>
        </w:rPr>
        <w:t>זלזול ב</w:t>
      </w:r>
      <w:r>
        <w:rPr>
          <w:rFonts w:ascii="Arial" w:hAnsi="Arial" w:cs="Arial" w:hint="cs"/>
          <w:color w:val="000000"/>
          <w:sz w:val="20"/>
          <w:szCs w:val="20"/>
          <w:rtl/>
        </w:rPr>
        <w:t>ב</w:t>
      </w:r>
      <w:r>
        <w:rPr>
          <w:rFonts w:ascii="Arial" w:hAnsi="Arial" w:cs="Arial"/>
          <w:color w:val="000000"/>
          <w:sz w:val="20"/>
          <w:szCs w:val="20"/>
          <w:rtl/>
        </w:rPr>
        <w:t>נות מינ</w:t>
      </w:r>
      <w:r>
        <w:rPr>
          <w:rFonts w:ascii="Arial" w:hAnsi="Arial" w:cs="Arial" w:hint="cs"/>
          <w:color w:val="000000"/>
          <w:sz w:val="20"/>
          <w:szCs w:val="20"/>
          <w:rtl/>
        </w:rPr>
        <w:t>ך?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רוב ההטרוסקסואליות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וההטרוסקסואלים כשלו בעבר במערכות יחסים על בני מינם. האם הפכת להטרוסקסואל בגלל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rtl/>
        </w:rPr>
        <w:t>פחד מדחיי</w:t>
      </w:r>
      <w:r>
        <w:rPr>
          <w:rFonts w:ascii="Arial" w:hAnsi="Arial" w:cs="Arial" w:hint="cs"/>
          <w:color w:val="000000"/>
          <w:sz w:val="20"/>
          <w:szCs w:val="20"/>
          <w:rtl/>
        </w:rPr>
        <w:t>ה?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אם מעולם לא שכ</w:t>
      </w:r>
      <w:r>
        <w:rPr>
          <w:rFonts w:ascii="Arial" w:hAnsi="Arial" w:cs="Arial" w:hint="cs"/>
          <w:color w:val="000000"/>
          <w:sz w:val="20"/>
          <w:szCs w:val="20"/>
          <w:rtl/>
        </w:rPr>
        <w:t>בת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עם </w:t>
      </w:r>
      <w:r>
        <w:rPr>
          <w:rFonts w:ascii="Arial" w:hAnsi="Arial" w:cs="Arial" w:hint="cs"/>
          <w:color w:val="000000"/>
          <w:sz w:val="20"/>
          <w:szCs w:val="20"/>
          <w:rtl/>
        </w:rPr>
        <w:t>גבר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, איך 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יודע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שלא תעדי</w:t>
      </w:r>
      <w:r>
        <w:rPr>
          <w:rFonts w:ascii="Arial" w:hAnsi="Arial" w:cs="Arial" w:hint="cs"/>
          <w:color w:val="000000"/>
          <w:sz w:val="20"/>
          <w:szCs w:val="20"/>
          <w:rtl/>
        </w:rPr>
        <w:t>ף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את ז</w:t>
      </w:r>
      <w:r>
        <w:rPr>
          <w:rFonts w:ascii="Arial" w:hAnsi="Arial" w:cs="Arial" w:hint="cs"/>
          <w:color w:val="000000"/>
          <w:sz w:val="20"/>
          <w:szCs w:val="20"/>
          <w:rtl/>
        </w:rPr>
        <w:t>ה?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מדוע הטרוסקסואלים מדגישים כל כך את </w:t>
      </w:r>
      <w:r>
        <w:rPr>
          <w:rFonts w:ascii="Arial" w:hAnsi="Arial" w:cs="Arial"/>
          <w:color w:val="000000"/>
          <w:sz w:val="20"/>
          <w:szCs w:val="20"/>
          <w:rtl/>
        </w:rPr>
        <w:t>חשיבותו של המי</w:t>
      </w:r>
      <w:r>
        <w:rPr>
          <w:rFonts w:ascii="Arial" w:hAnsi="Arial" w:cs="Arial" w:hint="cs"/>
          <w:color w:val="000000"/>
          <w:sz w:val="20"/>
          <w:szCs w:val="20"/>
          <w:rtl/>
        </w:rPr>
        <w:t>ן?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ההטרוסקסואלים אחראים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לרובם המכריע של מקרי תקיפה וניצול מיני של ילדים. האם, לדעתך, כדאי לאפשר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rtl/>
        </w:rPr>
        <w:t>להטרוסקסואלים לטפל בילדי</w:t>
      </w:r>
      <w:r>
        <w:rPr>
          <w:rFonts w:ascii="Arial" w:hAnsi="Arial" w:cs="Arial" w:hint="cs"/>
          <w:color w:val="000000"/>
          <w:sz w:val="20"/>
          <w:szCs w:val="20"/>
          <w:rtl/>
        </w:rPr>
        <w:t>ם?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בקרב אוכלוסיית העבריינים והטיפוסים האנטי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סוציאלי</w:t>
      </w:r>
      <w:r>
        <w:rPr>
          <w:rFonts w:ascii="Arial" w:hAnsi="Arial" w:cs="Arial" w:hint="cs"/>
          <w:color w:val="000000"/>
          <w:sz w:val="20"/>
          <w:szCs w:val="20"/>
          <w:rtl/>
        </w:rPr>
        <w:t>י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ם, שיעור ההטרוסקסואלים עולה על שיעורם בחברה כולה. מדוע שמישהו ירצה לשכור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את שי</w:t>
      </w:r>
      <w:r>
        <w:rPr>
          <w:rFonts w:ascii="Arial" w:hAnsi="Arial" w:cs="Arial"/>
          <w:color w:val="000000"/>
          <w:sz w:val="20"/>
          <w:szCs w:val="20"/>
          <w:rtl/>
        </w:rPr>
        <w:t>רותיו של הטרוסקסואל למשרה אחראי</w:t>
      </w:r>
      <w:r>
        <w:rPr>
          <w:rFonts w:ascii="Arial" w:hAnsi="Arial" w:cs="Arial" w:hint="cs"/>
          <w:color w:val="000000"/>
          <w:sz w:val="20"/>
          <w:szCs w:val="20"/>
          <w:rtl/>
        </w:rPr>
        <w:t>ת?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rtl/>
        </w:rPr>
        <w:t>ההטרוסקסואליות שלך אינה פוגעת ב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י,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כל עוד אינך מנסה לכפות אותה עליי. מדוע הטרו</w:t>
      </w:r>
      <w:r>
        <w:rPr>
          <w:rFonts w:ascii="Arial" w:hAnsi="Arial" w:cs="Arial"/>
          <w:color w:val="000000"/>
          <w:sz w:val="20"/>
          <w:szCs w:val="20"/>
          <w:rtl/>
        </w:rPr>
        <w:t>סקסואלים תמיד מנסים לגרום לאחרי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ם, </w:t>
      </w:r>
      <w:r>
        <w:rPr>
          <w:rFonts w:ascii="Arial" w:hAnsi="Arial" w:cs="Arial"/>
          <w:color w:val="000000"/>
          <w:sz w:val="20"/>
          <w:szCs w:val="20"/>
          <w:rtl/>
        </w:rPr>
        <w:t>בפיתוי או בכוח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</w:rPr>
        <w:t>להפוך להטרוסקסואלים כמות</w:t>
      </w:r>
      <w:r>
        <w:rPr>
          <w:rFonts w:ascii="Arial" w:hAnsi="Arial" w:cs="Arial" w:hint="cs"/>
          <w:color w:val="000000"/>
          <w:sz w:val="20"/>
          <w:szCs w:val="20"/>
          <w:rtl/>
        </w:rPr>
        <w:t>ם?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מדוע 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חייב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להחצין את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ההטרוסקסואליות שלך ולדבר עליה בכל הזדמנות? למה 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לא יכול להיות יותר דיסקרטי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לגבי ההעדפות המיניות שלך? מה שאת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עושה במיטה שלך זה עניינך, אבל למה 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חייב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rtl/>
        </w:rPr>
        <w:t>להתלבש ככ</w:t>
      </w:r>
      <w:r>
        <w:rPr>
          <w:rFonts w:ascii="Arial" w:hAnsi="Arial" w:cs="Arial" w:hint="cs"/>
          <w:color w:val="000000"/>
          <w:sz w:val="20"/>
          <w:szCs w:val="20"/>
          <w:rtl/>
        </w:rPr>
        <w:t>ה?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הטרוסקסואלים נוטים לחלק לנשים ולגברים תפקידי מין, תוך שימוש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בסטריאוטיפים צרים וד</w:t>
      </w:r>
      <w:r>
        <w:rPr>
          <w:rFonts w:ascii="Arial" w:hAnsi="Arial" w:cs="Arial" w:hint="cs"/>
          <w:color w:val="000000"/>
          <w:sz w:val="20"/>
          <w:szCs w:val="20"/>
          <w:rtl/>
        </w:rPr>
        <w:t>י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כאוניים. מדוע את</w:t>
      </w:r>
      <w:r>
        <w:rPr>
          <w:rFonts w:ascii="Arial" w:hAnsi="Arial" w:cs="Arial" w:hint="cs"/>
          <w:color w:val="000000"/>
          <w:sz w:val="20"/>
          <w:szCs w:val="20"/>
          <w:rtl/>
        </w:rPr>
        <w:t>ה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לוקחת חלק במשחק תפקידים כל כך לא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rtl/>
        </w:rPr>
        <w:t>ברי</w:t>
      </w:r>
      <w:r>
        <w:rPr>
          <w:rFonts w:ascii="Arial" w:hAnsi="Arial" w:cs="Arial" w:hint="cs"/>
          <w:color w:val="000000"/>
          <w:sz w:val="20"/>
          <w:szCs w:val="20"/>
          <w:rtl/>
        </w:rPr>
        <w:t>א?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למרות תמיכה נרחבת של אוצר המדינה, של דעת הקהל ושל מערכת החינוך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במוסד הנישואין, אחוז הגירושין מרקיע שחקים. מדוע הטרוסקסואלים אינם מצליחים לקיים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rtl/>
        </w:rPr>
        <w:t>מערכות יחסים משמעותיות לאורך זמ</w:t>
      </w:r>
      <w:r>
        <w:rPr>
          <w:rFonts w:ascii="Arial" w:hAnsi="Arial" w:cs="Arial" w:hint="cs"/>
          <w:color w:val="000000"/>
          <w:sz w:val="20"/>
          <w:szCs w:val="20"/>
          <w:rtl/>
        </w:rPr>
        <w:t>ן?</w:t>
      </w:r>
    </w:p>
    <w:p w:rsidR="00B352A9" w:rsidRDefault="00B352A9" w:rsidP="00B352A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נראה שכמעט אין הטרוסקסואליות 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מאושרת.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האם שקלת אי פעם לקבל טיפול שיעזו</w:t>
      </w:r>
      <w:r>
        <w:rPr>
          <w:rFonts w:ascii="Arial" w:hAnsi="Arial" w:cs="Arial"/>
          <w:color w:val="000000"/>
          <w:sz w:val="20"/>
          <w:szCs w:val="20"/>
          <w:rtl/>
        </w:rPr>
        <w:t>ר לך להשתנו</w:t>
      </w:r>
      <w:r>
        <w:rPr>
          <w:rFonts w:ascii="Arial" w:hAnsi="Arial" w:cs="Arial" w:hint="cs"/>
          <w:color w:val="000000"/>
          <w:sz w:val="20"/>
          <w:szCs w:val="20"/>
          <w:rtl/>
        </w:rPr>
        <w:t>ת?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</w:rPr>
      </w:pPr>
    </w:p>
    <w:p w:rsidR="00B352A9" w:rsidRPr="006842EE" w:rsidRDefault="00B352A9" w:rsidP="00B352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>(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מבוסס על שאלון שהופץ </w:t>
      </w:r>
      <w:r>
        <w:rPr>
          <w:rFonts w:ascii="Arial" w:hAnsi="Arial" w:cs="Arial" w:hint="cs"/>
          <w:color w:val="000000"/>
          <w:sz w:val="20"/>
          <w:szCs w:val="20"/>
          <w:rtl/>
        </w:rPr>
        <w:t>ב</w:t>
      </w:r>
      <w:r>
        <w:rPr>
          <w:rFonts w:ascii="Arial" w:hAnsi="Arial" w:cs="Arial"/>
          <w:color w:val="000000"/>
          <w:sz w:val="20"/>
          <w:szCs w:val="20"/>
          <w:rtl/>
        </w:rPr>
        <w:t>אינטרנ</w:t>
      </w:r>
      <w:r>
        <w:rPr>
          <w:rFonts w:ascii="Arial" w:hAnsi="Arial" w:cs="Arial" w:hint="cs"/>
          <w:color w:val="000000"/>
          <w:sz w:val="20"/>
          <w:szCs w:val="20"/>
          <w:rtl/>
        </w:rPr>
        <w:t>ט)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  <w:r w:rsidRPr="006842EE">
        <w:rPr>
          <w:rFonts w:ascii="Arial" w:hAnsi="Arial" w:cs="Arial"/>
          <w:color w:val="000000"/>
          <w:sz w:val="20"/>
          <w:szCs w:val="20"/>
          <w:rtl/>
        </w:rPr>
        <w:t>שאלות לדיון</w:t>
      </w:r>
      <w:r w:rsidRPr="006842EE">
        <w:rPr>
          <w:rFonts w:ascii="Arial" w:hAnsi="Arial" w:cs="Arial"/>
          <w:color w:val="000000"/>
          <w:sz w:val="20"/>
          <w:szCs w:val="20"/>
        </w:rPr>
        <w:t>:</w:t>
      </w:r>
      <w:r w:rsidRPr="006842EE">
        <w:rPr>
          <w:rFonts w:ascii="Arial" w:hAnsi="Arial" w:cs="Arial"/>
          <w:color w:val="000000"/>
          <w:sz w:val="20"/>
          <w:szCs w:val="20"/>
        </w:rPr>
        <w:br/>
      </w:r>
      <w:r w:rsidRPr="006842EE">
        <w:rPr>
          <w:rFonts w:ascii="Arial" w:hAnsi="Arial" w:cs="Arial"/>
          <w:color w:val="000000"/>
          <w:sz w:val="20"/>
          <w:szCs w:val="20"/>
          <w:rtl/>
        </w:rPr>
        <w:t>א. איך הרגשת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כאשר קראת את השאלון? האם השאלון קומם אותך, הצחיק אותך, העליב אותך, החמיא</w:t>
      </w:r>
      <w:r w:rsidRPr="00684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>לך</w:t>
      </w:r>
      <w:r w:rsidRPr="006842EE">
        <w:rPr>
          <w:rFonts w:ascii="Arial" w:hAnsi="Arial" w:cs="Arial"/>
          <w:color w:val="000000"/>
          <w:sz w:val="20"/>
          <w:szCs w:val="20"/>
        </w:rPr>
        <w:t>?</w:t>
      </w:r>
      <w:r w:rsidRPr="006842E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rtl/>
        </w:rPr>
        <w:t>ב. האם תגובותיה</w:t>
      </w:r>
      <w:r>
        <w:rPr>
          <w:rFonts w:ascii="Arial" w:hAnsi="Arial" w:cs="Arial" w:hint="cs"/>
          <w:color w:val="000000"/>
          <w:sz w:val="20"/>
          <w:szCs w:val="20"/>
          <w:rtl/>
        </w:rPr>
        <w:t>ם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של </w:t>
      </w:r>
      <w:r>
        <w:rPr>
          <w:rFonts w:ascii="Arial" w:hAnsi="Arial" w:cs="Arial" w:hint="cs"/>
          <w:color w:val="000000"/>
          <w:sz w:val="20"/>
          <w:szCs w:val="20"/>
          <w:rtl/>
        </w:rPr>
        <w:t>הומוסקסואלים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ושל הטרוסקסואלי</w:t>
      </w:r>
      <w:r>
        <w:rPr>
          <w:rFonts w:ascii="Arial" w:hAnsi="Arial" w:cs="Arial" w:hint="cs"/>
          <w:color w:val="000000"/>
          <w:sz w:val="20"/>
          <w:szCs w:val="20"/>
          <w:rtl/>
        </w:rPr>
        <w:t>ם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היו דומות או שונו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ת? </w:t>
      </w:r>
      <w:r>
        <w:rPr>
          <w:rFonts w:ascii="Arial" w:hAnsi="Arial" w:cs="Arial"/>
          <w:color w:val="000000"/>
          <w:sz w:val="20"/>
          <w:szCs w:val="20"/>
          <w:rtl/>
        </w:rPr>
        <w:t>במ</w:t>
      </w:r>
      <w:r>
        <w:rPr>
          <w:rFonts w:ascii="Arial" w:hAnsi="Arial" w:cs="Arial" w:hint="cs"/>
          <w:color w:val="000000"/>
          <w:sz w:val="20"/>
          <w:szCs w:val="20"/>
          <w:rtl/>
        </w:rPr>
        <w:t>ה?</w:t>
      </w:r>
      <w:r w:rsidRPr="006842E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rtl/>
        </w:rPr>
        <w:t>ג. למה, לפי דעתכם, נתנו לכ</w:t>
      </w:r>
      <w:r>
        <w:rPr>
          <w:rFonts w:ascii="Arial" w:hAnsi="Arial" w:cs="Arial" w:hint="cs"/>
          <w:color w:val="000000"/>
          <w:sz w:val="20"/>
          <w:szCs w:val="20"/>
          <w:rtl/>
        </w:rPr>
        <w:t>ם</w:t>
      </w:r>
      <w:r w:rsidRPr="006842EE">
        <w:rPr>
          <w:rFonts w:ascii="Arial" w:hAnsi="Arial" w:cs="Arial"/>
          <w:color w:val="000000"/>
          <w:sz w:val="20"/>
          <w:szCs w:val="20"/>
          <w:rtl/>
        </w:rPr>
        <w:t xml:space="preserve"> למלא את השאלו</w:t>
      </w:r>
      <w:r>
        <w:rPr>
          <w:rFonts w:ascii="Arial" w:hAnsi="Arial" w:cs="Arial" w:hint="cs"/>
          <w:color w:val="000000"/>
          <w:sz w:val="20"/>
          <w:szCs w:val="20"/>
          <w:rtl/>
        </w:rPr>
        <w:t>ן?</w:t>
      </w:r>
    </w:p>
    <w:p w:rsidR="00B352A9" w:rsidRDefault="00B352A9" w:rsidP="00B352A9">
      <w:pPr>
        <w:rPr>
          <w:rFonts w:ascii="Arial" w:hAnsi="Arial" w:cs="Arial"/>
          <w:color w:val="000000"/>
          <w:sz w:val="20"/>
          <w:szCs w:val="20"/>
          <w:rtl/>
        </w:rPr>
      </w:pPr>
    </w:p>
    <w:p w:rsidR="00B352A9" w:rsidRPr="006842EE" w:rsidRDefault="00B352A9" w:rsidP="00B352A9">
      <w:pPr>
        <w:rPr>
          <w:rFonts w:ascii="Arial" w:hAnsi="Arial" w:cs="Arial"/>
          <w:b/>
          <w:bCs/>
          <w:sz w:val="20"/>
          <w:szCs w:val="20"/>
        </w:rPr>
      </w:pPr>
    </w:p>
    <w:p w:rsidR="00B352A9" w:rsidRPr="00BE674D" w:rsidRDefault="00B352A9" w:rsidP="00B352A9">
      <w:pPr>
        <w:jc w:val="center"/>
      </w:pPr>
    </w:p>
    <w:p w:rsidR="00267FAB" w:rsidRPr="00B352A9" w:rsidRDefault="00267FAB"/>
    <w:sectPr w:rsidR="00267FAB" w:rsidRPr="00B352A9" w:rsidSect="003F0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06A4"/>
    <w:multiLevelType w:val="hybridMultilevel"/>
    <w:tmpl w:val="89A64DD2"/>
    <w:lvl w:ilvl="0" w:tplc="05306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B352A9"/>
    <w:rsid w:val="00267FAB"/>
    <w:rsid w:val="004E576E"/>
    <w:rsid w:val="00B3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2016-08-06T08:46:00Z</dcterms:created>
  <dcterms:modified xsi:type="dcterms:W3CDTF">2016-08-06T08:47:00Z</dcterms:modified>
</cp:coreProperties>
</file>